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C3C" w:rsidRDefault="00AD6F09" w:rsidP="00AD6F09">
      <w:pPr>
        <w:pStyle w:val="Heading1"/>
      </w:pPr>
      <w:r w:rsidRPr="00806768">
        <w:t xml:space="preserve">Reviewformulier </w:t>
      </w:r>
      <w:r w:rsidR="00806768" w:rsidRPr="00806768">
        <w:t>Koppelvlakspecificatie</w:t>
      </w:r>
      <w:r w:rsidR="00806768">
        <w:t xml:space="preserve"> </w:t>
      </w:r>
      <w:proofErr w:type="spellStart"/>
      <w:r w:rsidR="00E2369F">
        <w:t>Wabo</w:t>
      </w:r>
      <w:proofErr w:type="spellEnd"/>
      <w:r w:rsidR="00E2369F">
        <w:t xml:space="preserve">-BAG </w:t>
      </w:r>
      <w:r w:rsidR="00806768">
        <w:t>Services v1.0</w:t>
      </w:r>
    </w:p>
    <w:p w:rsidR="00465F17" w:rsidRPr="00465F17" w:rsidRDefault="00465F17" w:rsidP="00465F17">
      <w:pPr>
        <w:rPr>
          <w:b/>
        </w:rPr>
      </w:pPr>
      <w:proofErr w:type="gramStart"/>
      <w:r w:rsidRPr="00465F17">
        <w:rPr>
          <w:b/>
        </w:rPr>
        <w:t>Organisatie :</w:t>
      </w:r>
      <w:proofErr w:type="gramEnd"/>
      <w:r w:rsidRPr="00465F17">
        <w:rPr>
          <w:b/>
        </w:rPr>
        <w:t xml:space="preserve"> </w:t>
      </w:r>
    </w:p>
    <w:p w:rsidR="00AD6F09" w:rsidRPr="00465F17" w:rsidRDefault="00AD6F09" w:rsidP="00465F17">
      <w:pPr>
        <w:rPr>
          <w:b/>
        </w:rPr>
      </w:pPr>
      <w:proofErr w:type="spellStart"/>
      <w:r w:rsidRPr="00465F17">
        <w:rPr>
          <w:b/>
        </w:rPr>
        <w:t>Reviewer</w:t>
      </w:r>
      <w:proofErr w:type="spellEnd"/>
      <w:r w:rsidRPr="00465F17">
        <w:rPr>
          <w:b/>
        </w:rPr>
        <w:t>(s):</w:t>
      </w:r>
      <w:bookmarkStart w:id="0" w:name="_GoBack"/>
      <w:bookmarkEnd w:id="0"/>
    </w:p>
    <w:p w:rsidR="00AD6F09" w:rsidRPr="00465F17" w:rsidRDefault="00AD6F09" w:rsidP="00AD6F09">
      <w:pPr>
        <w:pBdr>
          <w:bottom w:val="double" w:sz="6" w:space="1" w:color="auto"/>
        </w:pBdr>
        <w:spacing w:after="0"/>
        <w:rPr>
          <w:b/>
        </w:rPr>
      </w:pPr>
      <w:r w:rsidRPr="00465F17">
        <w:rPr>
          <w:b/>
        </w:rPr>
        <w:t>Datum:</w:t>
      </w:r>
    </w:p>
    <w:p w:rsidR="00AD6F09" w:rsidRPr="00806768" w:rsidRDefault="00806768" w:rsidP="00AD6F09">
      <w:r w:rsidRPr="00806768">
        <w:t xml:space="preserve"> </w:t>
      </w:r>
    </w:p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1026"/>
        <w:gridCol w:w="1973"/>
        <w:gridCol w:w="6890"/>
        <w:gridCol w:w="5103"/>
      </w:tblGrid>
      <w:tr w:rsidR="00E2369F" w:rsidTr="00E2369F">
        <w:trPr>
          <w:trHeight w:val="359"/>
          <w:tblHeader/>
        </w:trPr>
        <w:tc>
          <w:tcPr>
            <w:tcW w:w="1026" w:type="dxa"/>
          </w:tcPr>
          <w:p w:rsidR="00E2369F" w:rsidRPr="00AD6F09" w:rsidRDefault="00E2369F" w:rsidP="00AD6F09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Regel</w:t>
            </w:r>
            <w:r w:rsidRPr="00AD6F09">
              <w:rPr>
                <w:b/>
                <w:lang w:val="en-US"/>
              </w:rPr>
              <w:t>Nr</w:t>
            </w:r>
            <w:proofErr w:type="spellEnd"/>
            <w:r w:rsidRPr="00AD6F09">
              <w:rPr>
                <w:b/>
                <w:lang w:val="en-US"/>
              </w:rPr>
              <w:t>.</w:t>
            </w:r>
          </w:p>
        </w:tc>
        <w:tc>
          <w:tcPr>
            <w:tcW w:w="1973" w:type="dxa"/>
          </w:tcPr>
          <w:p w:rsidR="00E2369F" w:rsidRPr="00AD6F09" w:rsidRDefault="00E2369F" w:rsidP="00E2369F">
            <w:pPr>
              <w:tabs>
                <w:tab w:val="left" w:pos="975"/>
              </w:tabs>
              <w:rPr>
                <w:b/>
                <w:lang w:val="en-US"/>
              </w:rPr>
            </w:pPr>
            <w:r>
              <w:rPr>
                <w:b/>
                <w:lang w:val="en-US"/>
              </w:rPr>
              <w:t>Document</w:t>
            </w:r>
          </w:p>
        </w:tc>
        <w:tc>
          <w:tcPr>
            <w:tcW w:w="6890" w:type="dxa"/>
          </w:tcPr>
          <w:p w:rsidR="00E2369F" w:rsidRPr="00AD6F09" w:rsidRDefault="00E2369F" w:rsidP="00AD6F09">
            <w:pPr>
              <w:rPr>
                <w:b/>
                <w:lang w:val="en-US"/>
              </w:rPr>
            </w:pPr>
            <w:proofErr w:type="spellStart"/>
            <w:r w:rsidRPr="00AD6F09">
              <w:rPr>
                <w:b/>
                <w:lang w:val="en-US"/>
              </w:rPr>
              <w:t>Opmerking</w:t>
            </w:r>
            <w:proofErr w:type="spellEnd"/>
          </w:p>
        </w:tc>
        <w:tc>
          <w:tcPr>
            <w:tcW w:w="5103" w:type="dxa"/>
          </w:tcPr>
          <w:p w:rsidR="00E2369F" w:rsidRPr="00AD6F09" w:rsidRDefault="00E2369F" w:rsidP="00AD6F09">
            <w:pPr>
              <w:rPr>
                <w:b/>
                <w:lang w:val="en-US"/>
              </w:rPr>
            </w:pPr>
            <w:proofErr w:type="spellStart"/>
            <w:r w:rsidRPr="00AD6F09">
              <w:rPr>
                <w:b/>
                <w:lang w:val="en-US"/>
              </w:rPr>
              <w:t>Verbetersuggestie</w:t>
            </w:r>
            <w:proofErr w:type="spellEnd"/>
          </w:p>
        </w:tc>
      </w:tr>
      <w:tr w:rsidR="00E2369F" w:rsidTr="00E2369F">
        <w:trPr>
          <w:trHeight w:val="770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770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  <w:tr w:rsidR="00E2369F" w:rsidTr="00E2369F">
        <w:trPr>
          <w:trHeight w:val="822"/>
        </w:trPr>
        <w:tc>
          <w:tcPr>
            <w:tcW w:w="1026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197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6890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  <w:tc>
          <w:tcPr>
            <w:tcW w:w="5103" w:type="dxa"/>
          </w:tcPr>
          <w:p w:rsidR="00E2369F" w:rsidRDefault="00E2369F" w:rsidP="00AD6F09">
            <w:pPr>
              <w:rPr>
                <w:lang w:val="en-US"/>
              </w:rPr>
            </w:pPr>
          </w:p>
        </w:tc>
      </w:tr>
    </w:tbl>
    <w:p w:rsidR="00AD6F09" w:rsidRDefault="00AD6F09" w:rsidP="00AD6F09">
      <w:pPr>
        <w:spacing w:after="0"/>
        <w:rPr>
          <w:lang w:val="en-US"/>
        </w:rPr>
      </w:pPr>
    </w:p>
    <w:p w:rsidR="00AD6F09" w:rsidRPr="00AD6F09" w:rsidRDefault="00AD6F09" w:rsidP="00AD6F09">
      <w:pPr>
        <w:spacing w:after="0"/>
        <w:rPr>
          <w:lang w:val="en-US"/>
        </w:rPr>
      </w:pPr>
    </w:p>
    <w:sectPr w:rsidR="00AD6F09" w:rsidRPr="00AD6F09" w:rsidSect="00ED53BB">
      <w:headerReference w:type="even" r:id="rId6"/>
      <w:headerReference w:type="default" r:id="rId7"/>
      <w:headerReference w:type="first" r:id="rId8"/>
      <w:pgSz w:w="16838" w:h="11906" w:orient="landscape"/>
      <w:pgMar w:top="0" w:right="454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51E" w:rsidRDefault="004C251E" w:rsidP="00ED53BB">
      <w:pPr>
        <w:spacing w:after="0" w:line="240" w:lineRule="auto"/>
      </w:pPr>
      <w:r>
        <w:separator/>
      </w:r>
    </w:p>
  </w:endnote>
  <w:endnote w:type="continuationSeparator" w:id="0">
    <w:p w:rsidR="004C251E" w:rsidRDefault="004C251E" w:rsidP="00ED5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51E" w:rsidRDefault="004C251E" w:rsidP="00ED53BB">
      <w:pPr>
        <w:spacing w:after="0" w:line="240" w:lineRule="auto"/>
      </w:pPr>
      <w:r>
        <w:separator/>
      </w:r>
    </w:p>
  </w:footnote>
  <w:footnote w:type="continuationSeparator" w:id="0">
    <w:p w:rsidR="004C251E" w:rsidRDefault="004C251E" w:rsidP="00ED5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3BB" w:rsidRDefault="004C251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21063" o:spid="_x0000_s2051" type="#_x0000_t75" style="position:absolute;margin-left:0;margin-top:0;width:742.45pt;height:167.45pt;z-index:-251657216;mso-position-horizontal:center;mso-position-horizontal-relative:margin;mso-position-vertical:center;mso-position-vertical-relative:margin" o:allowincell="f">
          <v:imagedata r:id="rId1" o:title="Logo_KING_Operatie NUP+VNG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3BB" w:rsidRDefault="004C251E" w:rsidP="00ED53BB">
    <w:pPr>
      <w:pStyle w:val="Header"/>
      <w:ind w:left="-113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21064" o:spid="_x0000_s2052" type="#_x0000_t75" style="position:absolute;left:0;text-align:left;margin-left:0;margin-top:0;width:742.45pt;height:167.45pt;z-index:-251656192;mso-position-horizontal:center;mso-position-horizontal-relative:margin;mso-position-vertical:center;mso-position-vertical-relative:margin" o:allowincell="f">
          <v:imagedata r:id="rId1" o:title="Logo_KING_Operatie NUP+VNG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3BB" w:rsidRDefault="004C251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21062" o:spid="_x0000_s2050" type="#_x0000_t75" style="position:absolute;margin-left:0;margin-top:0;width:742.45pt;height:167.45pt;z-index:-251658240;mso-position-horizontal:center;mso-position-horizontal-relative:margin;mso-position-vertical:center;mso-position-vertical-relative:margin" o:allowincell="f">
          <v:imagedata r:id="rId1" o:title="Logo_KING_Operatie NUP+VNG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09"/>
    <w:rsid w:val="0004017A"/>
    <w:rsid w:val="000F2592"/>
    <w:rsid w:val="00113DF8"/>
    <w:rsid w:val="00202312"/>
    <w:rsid w:val="00250DE4"/>
    <w:rsid w:val="00334050"/>
    <w:rsid w:val="00370AF6"/>
    <w:rsid w:val="003D34FD"/>
    <w:rsid w:val="0043053A"/>
    <w:rsid w:val="00450066"/>
    <w:rsid w:val="00465F17"/>
    <w:rsid w:val="004C251E"/>
    <w:rsid w:val="006D6DBD"/>
    <w:rsid w:val="007027AB"/>
    <w:rsid w:val="007C19F8"/>
    <w:rsid w:val="00806768"/>
    <w:rsid w:val="00A434CD"/>
    <w:rsid w:val="00AD6F09"/>
    <w:rsid w:val="00C2528B"/>
    <w:rsid w:val="00C433D5"/>
    <w:rsid w:val="00C84203"/>
    <w:rsid w:val="00CF7573"/>
    <w:rsid w:val="00D11C5B"/>
    <w:rsid w:val="00D35C71"/>
    <w:rsid w:val="00DE1F33"/>
    <w:rsid w:val="00E01A27"/>
    <w:rsid w:val="00E2369F"/>
    <w:rsid w:val="00EB7DB8"/>
    <w:rsid w:val="00ED53BB"/>
    <w:rsid w:val="00F13D68"/>
    <w:rsid w:val="00FB234F"/>
    <w:rsid w:val="00FB35D0"/>
    <w:rsid w:val="00FC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3C97C226-D092-4BC8-9B42-51765CB6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F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6F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F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D6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D6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ED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53BB"/>
  </w:style>
  <w:style w:type="paragraph" w:styleId="Footer">
    <w:name w:val="footer"/>
    <w:basedOn w:val="Normal"/>
    <w:link w:val="FooterChar"/>
    <w:uiPriority w:val="99"/>
    <w:semiHidden/>
    <w:unhideWhenUsed/>
    <w:rsid w:val="00ED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53BB"/>
  </w:style>
  <w:style w:type="paragraph" w:styleId="BalloonText">
    <w:name w:val="Balloon Text"/>
    <w:basedOn w:val="Normal"/>
    <w:link w:val="BalloonTextChar"/>
    <w:uiPriority w:val="99"/>
    <w:semiHidden/>
    <w:unhideWhenUsed/>
    <w:rsid w:val="00ED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VNG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gortm_j</dc:creator>
  <cp:lastModifiedBy>Johan Boer</cp:lastModifiedBy>
  <cp:revision>4</cp:revision>
  <dcterms:created xsi:type="dcterms:W3CDTF">2013-11-28T15:14:00Z</dcterms:created>
  <dcterms:modified xsi:type="dcterms:W3CDTF">2014-04-09T09:30:00Z</dcterms:modified>
</cp:coreProperties>
</file>